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E04FA" w14:textId="77777777" w:rsidR="00366E98" w:rsidRPr="00366E98" w:rsidRDefault="00366E98" w:rsidP="00366E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Optima" w:hAnsi="Optima" w:cs="Optima"/>
          <w:b/>
          <w:iCs/>
          <w:color w:val="1A1A1A"/>
          <w:spacing w:val="-8"/>
          <w:kern w:val="1"/>
          <w:sz w:val="72"/>
          <w:szCs w:val="72"/>
        </w:rPr>
      </w:pPr>
      <w:r w:rsidRPr="00366E98">
        <w:rPr>
          <w:rFonts w:ascii="Optima" w:hAnsi="Optima" w:cs="Optima"/>
          <w:b/>
          <w:iCs/>
          <w:color w:val="1A1A1A"/>
          <w:spacing w:val="-8"/>
          <w:kern w:val="1"/>
          <w:sz w:val="72"/>
          <w:szCs w:val="72"/>
        </w:rPr>
        <w:t>UNDERSTAND</w:t>
      </w:r>
    </w:p>
    <w:p w14:paraId="6761E0C1" w14:textId="77777777" w:rsidR="00366E98" w:rsidRDefault="00366E98" w:rsidP="00366E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</w:pPr>
    </w:p>
    <w:p w14:paraId="30F84892" w14:textId="77777777" w:rsidR="002048E9" w:rsidRDefault="00366E98" w:rsidP="00366E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Optima" w:hAnsi="Optima" w:cs="Optima"/>
          <w:i/>
          <w:iCs/>
          <w:color w:val="1A1A1A"/>
          <w:spacing w:val="-8"/>
          <w:kern w:val="1"/>
          <w:sz w:val="40"/>
          <w:szCs w:val="40"/>
        </w:rPr>
      </w:pPr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 xml:space="preserve">“Understand” is used in these standards to mean that students can explain the concept with mathematical reasoning, including </w:t>
      </w:r>
      <w:r>
        <w:rPr>
          <w:rFonts w:ascii="Optima" w:hAnsi="Optima" w:cs="Optima"/>
          <w:b/>
          <w:bCs/>
          <w:i/>
          <w:iCs/>
          <w:color w:val="1A1A1A"/>
          <w:spacing w:val="-8"/>
          <w:kern w:val="1"/>
          <w:sz w:val="40"/>
          <w:szCs w:val="40"/>
        </w:rPr>
        <w:t>CONCRETE</w:t>
      </w:r>
      <w:r>
        <w:rPr>
          <w:rFonts w:ascii="Optima" w:hAnsi="Optima" w:cs="Optima"/>
          <w:i/>
          <w:iCs/>
          <w:color w:val="1A1A1A"/>
          <w:spacing w:val="-8"/>
          <w:kern w:val="1"/>
          <w:sz w:val="40"/>
          <w:szCs w:val="40"/>
        </w:rPr>
        <w:t xml:space="preserve"> ILLUSTRATIONS, </w:t>
      </w:r>
    </w:p>
    <w:p w14:paraId="4004D790" w14:textId="77777777" w:rsidR="00366E98" w:rsidRDefault="00366E98" w:rsidP="00366E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Optima" w:hAnsi="Optima" w:cs="Optima"/>
          <w:i/>
          <w:iCs/>
          <w:color w:val="1A1A1A"/>
          <w:spacing w:val="-8"/>
          <w:kern w:val="1"/>
          <w:sz w:val="40"/>
          <w:szCs w:val="40"/>
        </w:rPr>
      </w:pPr>
      <w:bookmarkStart w:id="0" w:name="_GoBack"/>
      <w:bookmarkEnd w:id="0"/>
      <w:r>
        <w:rPr>
          <w:rFonts w:ascii="Optima" w:hAnsi="Optima" w:cs="Optima"/>
          <w:i/>
          <w:iCs/>
          <w:color w:val="1A1A1A"/>
          <w:spacing w:val="-8"/>
          <w:kern w:val="1"/>
          <w:sz w:val="40"/>
          <w:szCs w:val="40"/>
        </w:rPr>
        <w:t xml:space="preserve">MATHEMATICAL </w:t>
      </w:r>
      <w:r>
        <w:rPr>
          <w:rFonts w:ascii="Optima" w:hAnsi="Optima" w:cs="Optima"/>
          <w:b/>
          <w:bCs/>
          <w:i/>
          <w:iCs/>
          <w:color w:val="1A1A1A"/>
          <w:spacing w:val="-8"/>
          <w:kern w:val="1"/>
          <w:sz w:val="40"/>
          <w:szCs w:val="40"/>
        </w:rPr>
        <w:t xml:space="preserve">REPRESENTATIONS, </w:t>
      </w:r>
      <w:r>
        <w:rPr>
          <w:rFonts w:ascii="Optima" w:hAnsi="Optima" w:cs="Optima"/>
          <w:i/>
          <w:iCs/>
          <w:color w:val="1A1A1A"/>
          <w:spacing w:val="-8"/>
          <w:kern w:val="1"/>
          <w:sz w:val="40"/>
          <w:szCs w:val="40"/>
        </w:rPr>
        <w:t xml:space="preserve">and example </w:t>
      </w:r>
    </w:p>
    <w:p w14:paraId="14CE96F1" w14:textId="77777777" w:rsidR="00366E98" w:rsidRDefault="00366E98" w:rsidP="00366E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</w:pPr>
      <w:r>
        <w:rPr>
          <w:rFonts w:ascii="Optima" w:hAnsi="Optima" w:cs="Optima"/>
          <w:b/>
          <w:bCs/>
          <w:i/>
          <w:iCs/>
          <w:color w:val="1A1A1A"/>
          <w:spacing w:val="-8"/>
          <w:kern w:val="1"/>
          <w:sz w:val="40"/>
          <w:szCs w:val="40"/>
        </w:rPr>
        <w:t xml:space="preserve">ABSTRACT </w:t>
      </w:r>
      <w:r>
        <w:rPr>
          <w:rFonts w:ascii="Optima" w:hAnsi="Optima" w:cs="Optima"/>
          <w:i/>
          <w:iCs/>
          <w:color w:val="1A1A1A"/>
          <w:spacing w:val="-8"/>
          <w:kern w:val="1"/>
          <w:sz w:val="40"/>
          <w:szCs w:val="40"/>
        </w:rPr>
        <w:t>APPLICATIONS.</w:t>
      </w:r>
    </w:p>
    <w:p w14:paraId="5481570B" w14:textId="77777777" w:rsidR="00366E98" w:rsidRDefault="00366E98" w:rsidP="00366E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</w:pPr>
    </w:p>
    <w:p w14:paraId="00F52362" w14:textId="77777777" w:rsidR="00366E98" w:rsidRDefault="00366E98" w:rsidP="00366E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</w:pPr>
      <w:r>
        <w:rPr>
          <w:rFonts w:ascii="Optima" w:hAnsi="Optima" w:cs="Optima"/>
          <w:b/>
          <w:bCs/>
          <w:color w:val="1A1A1A"/>
          <w:spacing w:val="-8"/>
          <w:kern w:val="1"/>
          <w:sz w:val="36"/>
          <w:szCs w:val="36"/>
        </w:rPr>
        <w:t>Students who can understand a concept can:</w:t>
      </w:r>
    </w:p>
    <w:p w14:paraId="575B06AB" w14:textId="77777777" w:rsidR="00366E98" w:rsidRDefault="00366E98" w:rsidP="00366E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</w:pPr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ab/>
        <w:t xml:space="preserve">  a. </w:t>
      </w:r>
      <w:proofErr w:type="gramStart"/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>use</w:t>
      </w:r>
      <w:proofErr w:type="gramEnd"/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 xml:space="preserve"> it to make sense of and explain quantitative situations, i.e. “model with mathematics”</w:t>
      </w:r>
    </w:p>
    <w:p w14:paraId="5A1BC46F" w14:textId="77777777" w:rsidR="00366E98" w:rsidRDefault="00366E98" w:rsidP="00366E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</w:pPr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ab/>
        <w:t xml:space="preserve"> b. </w:t>
      </w:r>
      <w:proofErr w:type="gramStart"/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>incorporate</w:t>
      </w:r>
      <w:proofErr w:type="gramEnd"/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 xml:space="preserve"> it into their own arguments and use it to evaluate the arguments of others, i.e. “construct viable arguments and critique of the reasoning of others” </w:t>
      </w:r>
    </w:p>
    <w:p w14:paraId="764BB45B" w14:textId="77777777" w:rsidR="00366E98" w:rsidRDefault="00366E98" w:rsidP="00366E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</w:pPr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ab/>
        <w:t xml:space="preserve">c. </w:t>
      </w:r>
      <w:proofErr w:type="gramStart"/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>bring</w:t>
      </w:r>
      <w:proofErr w:type="gramEnd"/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 xml:space="preserve"> it to bear on the solutions to problems, i.e. “make sense of problems and persevere in solving them”</w:t>
      </w:r>
    </w:p>
    <w:p w14:paraId="515305B0" w14:textId="77777777" w:rsidR="00366E98" w:rsidRDefault="00366E98" w:rsidP="00366E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</w:pPr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ab/>
        <w:t xml:space="preserve">d. </w:t>
      </w:r>
      <w:proofErr w:type="gramStart"/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>make</w:t>
      </w:r>
      <w:proofErr w:type="gramEnd"/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 xml:space="preserve"> connections between it and related concepts</w:t>
      </w:r>
    </w:p>
    <w:p w14:paraId="790E09E0" w14:textId="77777777" w:rsidR="00366E98" w:rsidRDefault="00366E98" w:rsidP="00366E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</w:pPr>
    </w:p>
    <w:p w14:paraId="2A9DC785" w14:textId="77777777" w:rsidR="00DB6B12" w:rsidRDefault="00366E98" w:rsidP="00366E98">
      <w:r>
        <w:rPr>
          <w:rFonts w:ascii="Optima" w:hAnsi="Optima" w:cs="Optima"/>
          <w:i/>
          <w:iCs/>
          <w:color w:val="1A1A1A"/>
          <w:spacing w:val="-8"/>
          <w:kern w:val="1"/>
          <w:sz w:val="36"/>
          <w:szCs w:val="36"/>
        </w:rPr>
        <w:tab/>
        <w:t>At a given grade level, students demonstrate all of a. through d. over the collection of “understand” standards.  For any given “understand” standard, students demonstrate at least two of a. through d.</w:t>
      </w:r>
    </w:p>
    <w:sectPr w:rsidR="00DB6B12" w:rsidSect="00366E98">
      <w:pgSz w:w="15840" w:h="12240" w:orient="landscape"/>
      <w:pgMar w:top="1152" w:right="1152" w:bottom="1152" w:left="1152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E98"/>
    <w:rsid w:val="002048E9"/>
    <w:rsid w:val="00366E98"/>
    <w:rsid w:val="00DB6B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55E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770</Characters>
  <Application>Microsoft Macintosh Word</Application>
  <DocSecurity>0</DocSecurity>
  <Lines>6</Lines>
  <Paragraphs>1</Paragraphs>
  <ScaleCrop>false</ScaleCrop>
  <Company>Canyons School District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2</cp:revision>
  <dcterms:created xsi:type="dcterms:W3CDTF">2011-05-20T22:38:00Z</dcterms:created>
  <dcterms:modified xsi:type="dcterms:W3CDTF">2011-05-20T22:41:00Z</dcterms:modified>
</cp:coreProperties>
</file>